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EE5D" w14:textId="77777777" w:rsidR="004F1076" w:rsidRPr="00BB5F63" w:rsidRDefault="007A4043" w:rsidP="007A4043">
      <w:pPr>
        <w:jc w:val="center"/>
        <w:rPr>
          <w:b/>
          <w:sz w:val="36"/>
          <w:szCs w:val="36"/>
          <w14:shadow w14:blurRad="50800" w14:dist="38100" w14:dir="2700000" w14:sx="100000" w14:sy="100000" w14:kx="0" w14:ky="0" w14:algn="tl">
            <w14:srgbClr w14:val="000000">
              <w14:alpha w14:val="60000"/>
            </w14:srgbClr>
          </w14:shadow>
        </w:rPr>
      </w:pPr>
      <w:r w:rsidRPr="00BB5F63">
        <w:rPr>
          <w:b/>
          <w:sz w:val="36"/>
          <w:szCs w:val="36"/>
          <w14:shadow w14:blurRad="50800" w14:dist="38100" w14:dir="2700000" w14:sx="100000" w14:sy="100000" w14:kx="0" w14:ky="0" w14:algn="tl">
            <w14:srgbClr w14:val="000000">
              <w14:alpha w14:val="60000"/>
            </w14:srgbClr>
          </w14:shadow>
        </w:rPr>
        <w:t>INFORMACJA O PRZETWARZANIU DANYCH OSOBOWYCH</w:t>
      </w:r>
    </w:p>
    <w:p w14:paraId="4AC33057" w14:textId="77777777" w:rsidR="00A7401D" w:rsidRPr="004D4E10" w:rsidRDefault="00A7401D" w:rsidP="00A7401D">
      <w:pPr>
        <w:jc w:val="both"/>
      </w:pPr>
      <w:r w:rsidRPr="004D4E10">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w:t>
      </w:r>
      <w:r w:rsidR="004D4E10">
        <w:t>,</w:t>
      </w:r>
      <w:r w:rsidRPr="004D4E10">
        <w:t xml:space="preserve"> zwanego dalej RODO, Gminny Ośrodek Pomocy Społecznej w Kobierzycach informuje, że:</w:t>
      </w:r>
    </w:p>
    <w:p w14:paraId="3D22492E" w14:textId="77777777" w:rsidR="00736491" w:rsidRPr="004D4E10" w:rsidRDefault="00736491" w:rsidP="00736491">
      <w:pPr>
        <w:pStyle w:val="Akapitzlist"/>
        <w:numPr>
          <w:ilvl w:val="0"/>
          <w:numId w:val="12"/>
        </w:numPr>
        <w:spacing w:after="60"/>
        <w:jc w:val="both"/>
      </w:pPr>
      <w:r w:rsidRPr="004D4E10">
        <w:t xml:space="preserve">administratorem danych osobowych jest </w:t>
      </w:r>
      <w:r w:rsidR="007A4043" w:rsidRPr="004D4E10">
        <w:t>Wójt Gminy Kobierzyce</w:t>
      </w:r>
      <w:r w:rsidRPr="004D4E10">
        <w:t xml:space="preserve"> z siedzibą 55-040 Kobierzyce, </w:t>
      </w:r>
      <w:r w:rsidR="007A4043" w:rsidRPr="004D4E10">
        <w:t>a</w:t>
      </w:r>
      <w:r w:rsidRPr="004D4E10">
        <w:t xml:space="preserve">l. </w:t>
      </w:r>
      <w:r w:rsidR="007A4043" w:rsidRPr="004D4E10">
        <w:t>Pałacowa 1</w:t>
      </w:r>
      <w:r w:rsidRPr="004D4E10">
        <w:t>;</w:t>
      </w:r>
    </w:p>
    <w:p w14:paraId="675E3FCD" w14:textId="77777777" w:rsidR="00736491" w:rsidRPr="004D4E10" w:rsidRDefault="00736491" w:rsidP="00736491">
      <w:pPr>
        <w:pStyle w:val="Akapitzlist"/>
        <w:numPr>
          <w:ilvl w:val="0"/>
          <w:numId w:val="12"/>
        </w:numPr>
        <w:spacing w:after="60"/>
        <w:contextualSpacing w:val="0"/>
        <w:jc w:val="both"/>
      </w:pPr>
      <w:r w:rsidRPr="004D4E10">
        <w:t>kontakt z Inspektorem Ochrony Danych - iod@</w:t>
      </w:r>
      <w:r w:rsidR="007A4043" w:rsidRPr="004D4E10">
        <w:t>ugk.pl</w:t>
      </w:r>
      <w:r w:rsidRPr="004D4E10">
        <w:t>;</w:t>
      </w:r>
    </w:p>
    <w:p w14:paraId="25C2905D" w14:textId="77777777" w:rsidR="00736491" w:rsidRPr="004D4E10" w:rsidRDefault="00736491" w:rsidP="00736491">
      <w:pPr>
        <w:pStyle w:val="Akapitzlist"/>
        <w:numPr>
          <w:ilvl w:val="0"/>
          <w:numId w:val="12"/>
        </w:numPr>
        <w:spacing w:after="60"/>
        <w:contextualSpacing w:val="0"/>
        <w:jc w:val="both"/>
      </w:pPr>
      <w:r w:rsidRPr="004D4E10">
        <w:t xml:space="preserve">celem </w:t>
      </w:r>
      <w:r w:rsidR="004D4E10">
        <w:t>przetwarzania</w:t>
      </w:r>
      <w:r w:rsidRPr="004D4E10">
        <w:t xml:space="preserve"> danych osobowych jest podjęcie na żądanie </w:t>
      </w:r>
      <w:r w:rsidR="007A4043" w:rsidRPr="004D4E10">
        <w:t xml:space="preserve">wnioskodawcy </w:t>
      </w:r>
      <w:r w:rsidRPr="004D4E10">
        <w:t xml:space="preserve">czynności zmierzających do </w:t>
      </w:r>
      <w:r w:rsidR="003F3384">
        <w:t xml:space="preserve">ustalenia uprawnienia do </w:t>
      </w:r>
      <w:r w:rsidR="003F3384" w:rsidRPr="003F3384">
        <w:t>świadczenia pieniężnego przysługującego z tytułu zapewnienia zakwaterowania i wyżywienia obywatelom Ukrainy</w:t>
      </w:r>
      <w:r w:rsidRPr="004D4E10">
        <w:t>;</w:t>
      </w:r>
    </w:p>
    <w:p w14:paraId="3429010C" w14:textId="77777777" w:rsidR="00736491" w:rsidRPr="004D4E10" w:rsidRDefault="00736491" w:rsidP="00736491">
      <w:pPr>
        <w:pStyle w:val="Akapitzlist"/>
        <w:numPr>
          <w:ilvl w:val="0"/>
          <w:numId w:val="12"/>
        </w:numPr>
        <w:spacing w:after="60"/>
        <w:contextualSpacing w:val="0"/>
        <w:jc w:val="both"/>
      </w:pPr>
      <w:r w:rsidRPr="004D4E10">
        <w:t>dane przetwarzane są na podstawie przepisów:</w:t>
      </w:r>
    </w:p>
    <w:p w14:paraId="241A0B38" w14:textId="77777777" w:rsidR="00736491" w:rsidRPr="004D4E10" w:rsidRDefault="00736491" w:rsidP="00736491">
      <w:pPr>
        <w:pStyle w:val="Akapitzlist"/>
        <w:numPr>
          <w:ilvl w:val="0"/>
          <w:numId w:val="13"/>
        </w:numPr>
        <w:spacing w:after="60"/>
        <w:contextualSpacing w:val="0"/>
        <w:jc w:val="both"/>
      </w:pPr>
      <w:r w:rsidRPr="004D4E10">
        <w:t>art. 6 ust. 1 lit. c</w:t>
      </w:r>
      <w:r w:rsidR="003F3384">
        <w:t>)</w:t>
      </w:r>
      <w:r w:rsidRPr="004D4E10">
        <w:t xml:space="preserve"> Ogólnego Rozporządzenia o Ochronie Danych Osobowych z dnia 27 kwietnia 2016 r.,</w:t>
      </w:r>
    </w:p>
    <w:p w14:paraId="162D1F5D" w14:textId="77777777" w:rsidR="00736491" w:rsidRDefault="003F3384" w:rsidP="007A4043">
      <w:pPr>
        <w:pStyle w:val="Akapitzlist"/>
        <w:numPr>
          <w:ilvl w:val="0"/>
          <w:numId w:val="13"/>
        </w:numPr>
        <w:spacing w:after="60"/>
        <w:contextualSpacing w:val="0"/>
        <w:jc w:val="both"/>
      </w:pPr>
      <w:r w:rsidRPr="003F3384">
        <w:t xml:space="preserve">art. 13 ust. </w:t>
      </w:r>
      <w:r>
        <w:t xml:space="preserve">1 i </w:t>
      </w:r>
      <w:r w:rsidRPr="003F3384">
        <w:t xml:space="preserve">3 ustawy z dnia 12 marca 2022 r. o pomocy obywatelom Ukrainy w związku z konfliktem zbrojnym na terytorium tego państwa (Dz. U. </w:t>
      </w:r>
      <w:r>
        <w:t xml:space="preserve">z 2022 r., </w:t>
      </w:r>
      <w:r w:rsidRPr="003F3384">
        <w:t>poz. 583)</w:t>
      </w:r>
      <w:r w:rsidR="00A56723">
        <w:t>,</w:t>
      </w:r>
    </w:p>
    <w:p w14:paraId="5C18F937" w14:textId="77777777" w:rsidR="00A56723" w:rsidRPr="004D4E10" w:rsidRDefault="003F3384" w:rsidP="003F3384">
      <w:pPr>
        <w:pStyle w:val="Akapitzlist"/>
        <w:numPr>
          <w:ilvl w:val="0"/>
          <w:numId w:val="13"/>
        </w:numPr>
        <w:spacing w:after="60"/>
        <w:contextualSpacing w:val="0"/>
        <w:jc w:val="both"/>
      </w:pPr>
      <w:r>
        <w:t>§ 3 rozporządzenia Rady Ministrów z dnia 15 marca 2022 r. w sprawie maksymalnej wysokości świadczenia pieniężnego przysługującego z tytułu zapewnienia zakwaterowania i wyżywienia obywatelom Ukrainy oraz warunków przyznawania tego świadczenia i przedłużania jego wypłaty (Dz.U. z 2022 r., poz. 605);</w:t>
      </w:r>
    </w:p>
    <w:p w14:paraId="451DA94B" w14:textId="77777777" w:rsidR="003F3384" w:rsidRDefault="003F3384" w:rsidP="00736491">
      <w:pPr>
        <w:pStyle w:val="Akapitzlist"/>
        <w:numPr>
          <w:ilvl w:val="0"/>
          <w:numId w:val="12"/>
        </w:numPr>
        <w:spacing w:after="60"/>
        <w:contextualSpacing w:val="0"/>
        <w:jc w:val="both"/>
      </w:pPr>
      <w:r>
        <w:t xml:space="preserve">zakres przetwarzanych danych obejmuje informacje zawarte we wniosku, o którym </w:t>
      </w:r>
      <w:r w:rsidRPr="003F3384">
        <w:t>mowa w art. 13 ust. 1 ustawy</w:t>
      </w:r>
      <w:r>
        <w:t xml:space="preserve"> wymienionej w pkt. 4), lit. b);</w:t>
      </w:r>
    </w:p>
    <w:p w14:paraId="1DF474D2" w14:textId="77777777" w:rsidR="00736491" w:rsidRPr="004D4E10" w:rsidRDefault="00736491" w:rsidP="00736491">
      <w:pPr>
        <w:pStyle w:val="Akapitzlist"/>
        <w:numPr>
          <w:ilvl w:val="0"/>
          <w:numId w:val="12"/>
        </w:numPr>
        <w:spacing w:after="60"/>
        <w:contextualSpacing w:val="0"/>
        <w:jc w:val="both"/>
      </w:pPr>
      <w:r w:rsidRPr="004D4E10">
        <w:t xml:space="preserve">odbiorcami danych osobowych </w:t>
      </w:r>
      <w:r w:rsidR="004D4E10" w:rsidRPr="004D4E10">
        <w:t xml:space="preserve">wnioskodawcy oraz osób wymienionych we wniosku </w:t>
      </w:r>
      <w:r w:rsidRPr="004D4E10">
        <w:t>będą wyłącznie podmioty do tego upoważnione na mocy przepisów obowiązującego prawa;</w:t>
      </w:r>
    </w:p>
    <w:p w14:paraId="46325635" w14:textId="77777777" w:rsidR="00736491" w:rsidRPr="004D4E10" w:rsidRDefault="004D4E10" w:rsidP="00736491">
      <w:pPr>
        <w:pStyle w:val="Akapitzlist"/>
        <w:numPr>
          <w:ilvl w:val="0"/>
          <w:numId w:val="12"/>
        </w:numPr>
        <w:spacing w:after="60"/>
        <w:contextualSpacing w:val="0"/>
        <w:jc w:val="both"/>
      </w:pPr>
      <w:r w:rsidRPr="004D4E10">
        <w:t>dane</w:t>
      </w:r>
      <w:r w:rsidR="00736491" w:rsidRPr="004D4E10">
        <w:t xml:space="preserve"> osobowe będą przechowywane przez okres dwóch lat od daty </w:t>
      </w:r>
      <w:r w:rsidRPr="004D4E10">
        <w:t>rozliczenia uzyskanej dotacji</w:t>
      </w:r>
      <w:r w:rsidR="00736491" w:rsidRPr="004D4E10">
        <w:t>, bądź przez okres jednego roku od daty uprawomocnienia ostatecznej decyzji odmownej w sprawie;</w:t>
      </w:r>
    </w:p>
    <w:p w14:paraId="142218C2" w14:textId="77777777" w:rsidR="00736491" w:rsidRPr="004D4E10" w:rsidRDefault="004D4E10" w:rsidP="00736491">
      <w:pPr>
        <w:pStyle w:val="Akapitzlist"/>
        <w:numPr>
          <w:ilvl w:val="0"/>
          <w:numId w:val="12"/>
        </w:numPr>
        <w:spacing w:after="60"/>
        <w:contextualSpacing w:val="0"/>
        <w:jc w:val="both"/>
      </w:pPr>
      <w:r w:rsidRPr="004D4E10">
        <w:t xml:space="preserve">wnioskodawca </w:t>
      </w:r>
      <w:r w:rsidR="00736491" w:rsidRPr="004D4E10">
        <w:t>posiada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7B1C745C" w14:textId="77777777" w:rsidR="00736491" w:rsidRPr="004D4E10" w:rsidRDefault="004D4E10" w:rsidP="00736491">
      <w:pPr>
        <w:pStyle w:val="Akapitzlist"/>
        <w:numPr>
          <w:ilvl w:val="0"/>
          <w:numId w:val="12"/>
        </w:numPr>
        <w:spacing w:after="60"/>
        <w:contextualSpacing w:val="0"/>
        <w:jc w:val="both"/>
      </w:pPr>
      <w:r w:rsidRPr="004D4E10">
        <w:t>dane osobowe</w:t>
      </w:r>
      <w:r w:rsidR="00736491" w:rsidRPr="004D4E10">
        <w:t xml:space="preserve"> nie będą przekazywane do państw trzecich ani organizacji międzynarodowych</w:t>
      </w:r>
      <w:r w:rsidRPr="004D4E10">
        <w:t>, nie będą także</w:t>
      </w:r>
      <w:r w:rsidR="00736491" w:rsidRPr="004D4E10">
        <w:t xml:space="preserve"> poddawane procesowi automatycznego podejmowania decyzji;</w:t>
      </w:r>
    </w:p>
    <w:p w14:paraId="0DA8DBDF" w14:textId="77777777" w:rsidR="00736491" w:rsidRPr="004D4E10" w:rsidRDefault="00952967" w:rsidP="00736491">
      <w:pPr>
        <w:pStyle w:val="Akapitzlist"/>
        <w:numPr>
          <w:ilvl w:val="0"/>
          <w:numId w:val="12"/>
        </w:numPr>
        <w:spacing w:after="60"/>
        <w:contextualSpacing w:val="0"/>
        <w:jc w:val="both"/>
      </w:pPr>
      <w:r>
        <w:t>w</w:t>
      </w:r>
      <w:r w:rsidR="004D4E10" w:rsidRPr="004D4E10">
        <w:t xml:space="preserve">nioskodawcy przysługuje </w:t>
      </w:r>
      <w:r w:rsidR="00736491" w:rsidRPr="004D4E10">
        <w:t xml:space="preserve">prawo wniesienia skargi do organu nadzorczego, którym jest Prezes Urzędu Ochrony Danych </w:t>
      </w:r>
      <w:r w:rsidR="004D4E10" w:rsidRPr="004D4E10">
        <w:t xml:space="preserve">Osobowych </w:t>
      </w:r>
      <w:r w:rsidR="00736491" w:rsidRPr="004D4E10">
        <w:t>w Warsza</w:t>
      </w:r>
      <w:r>
        <w:t>wie;</w:t>
      </w:r>
    </w:p>
    <w:p w14:paraId="2207A399" w14:textId="77777777" w:rsidR="00736491" w:rsidRPr="004D4E10" w:rsidRDefault="00736491" w:rsidP="00736491">
      <w:pPr>
        <w:pStyle w:val="Akapitzlist"/>
        <w:numPr>
          <w:ilvl w:val="0"/>
          <w:numId w:val="12"/>
        </w:numPr>
        <w:spacing w:after="60"/>
        <w:contextualSpacing w:val="0"/>
        <w:jc w:val="both"/>
      </w:pPr>
      <w:r w:rsidRPr="004D4E10">
        <w:t xml:space="preserve">podanie danych osobowych jest dobrowolne, jednak niezbędne do </w:t>
      </w:r>
      <w:r w:rsidR="004D4E10" w:rsidRPr="004D4E10">
        <w:t xml:space="preserve">uzyskania </w:t>
      </w:r>
      <w:r w:rsidR="003F3384">
        <w:t>świadczenia</w:t>
      </w:r>
      <w:r w:rsidRPr="004D4E10">
        <w:t>.</w:t>
      </w:r>
    </w:p>
    <w:p w14:paraId="1A1BF728" w14:textId="77777777" w:rsidR="0048711E" w:rsidRPr="00BB5F63" w:rsidRDefault="0048711E" w:rsidP="00A7401D">
      <w:pPr>
        <w:jc w:val="both"/>
        <w:rPr>
          <w:color w:val="003399"/>
          <w:sz w:val="21"/>
          <w:szCs w:val="21"/>
          <w14:shadow w14:blurRad="50800" w14:dist="38100" w14:dir="2700000" w14:sx="100000" w14:sy="100000" w14:kx="0" w14:ky="0" w14:algn="tl">
            <w14:srgbClr w14:val="000000">
              <w14:alpha w14:val="60000"/>
            </w14:srgbClr>
          </w14:shadow>
        </w:rPr>
      </w:pPr>
    </w:p>
    <w:sectPr w:rsidR="0048711E" w:rsidRPr="00BB5F63" w:rsidSect="004F10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50B"/>
    <w:multiLevelType w:val="hybridMultilevel"/>
    <w:tmpl w:val="2820CE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FD011F"/>
    <w:multiLevelType w:val="hybridMultilevel"/>
    <w:tmpl w:val="CE5C5B34"/>
    <w:lvl w:ilvl="0" w:tplc="85DE0526">
      <w:start w:val="3"/>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592784"/>
    <w:multiLevelType w:val="hybridMultilevel"/>
    <w:tmpl w:val="13FE3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F66E32"/>
    <w:multiLevelType w:val="hybridMultilevel"/>
    <w:tmpl w:val="13FE3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6064D3"/>
    <w:multiLevelType w:val="hybridMultilevel"/>
    <w:tmpl w:val="214E24AA"/>
    <w:lvl w:ilvl="0" w:tplc="4168AB38">
      <w:start w:val="9"/>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AC680C"/>
    <w:multiLevelType w:val="hybridMultilevel"/>
    <w:tmpl w:val="14DEDE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67F49"/>
    <w:multiLevelType w:val="hybridMultilevel"/>
    <w:tmpl w:val="C5D4E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FB19EB"/>
    <w:multiLevelType w:val="hybridMultilevel"/>
    <w:tmpl w:val="0D92D7F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C6E2EB4"/>
    <w:multiLevelType w:val="hybridMultilevel"/>
    <w:tmpl w:val="F01CEA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C8C2D74"/>
    <w:multiLevelType w:val="hybridMultilevel"/>
    <w:tmpl w:val="973AFE00"/>
    <w:lvl w:ilvl="0" w:tplc="608EAEC0">
      <w:start w:val="3"/>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7F596E"/>
    <w:multiLevelType w:val="hybridMultilevel"/>
    <w:tmpl w:val="33D262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BBB08A3"/>
    <w:multiLevelType w:val="hybridMultilevel"/>
    <w:tmpl w:val="224C3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BF07B01"/>
    <w:multiLevelType w:val="hybridMultilevel"/>
    <w:tmpl w:val="43B4E7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98593">
    <w:abstractNumId w:val="11"/>
  </w:num>
  <w:num w:numId="2" w16cid:durableId="1651638585">
    <w:abstractNumId w:val="8"/>
  </w:num>
  <w:num w:numId="3" w16cid:durableId="1294749680">
    <w:abstractNumId w:val="0"/>
  </w:num>
  <w:num w:numId="4" w16cid:durableId="1557400118">
    <w:abstractNumId w:val="1"/>
  </w:num>
  <w:num w:numId="5" w16cid:durableId="1556816961">
    <w:abstractNumId w:val="12"/>
  </w:num>
  <w:num w:numId="6" w16cid:durableId="34474962">
    <w:abstractNumId w:val="2"/>
  </w:num>
  <w:num w:numId="7" w16cid:durableId="1274052152">
    <w:abstractNumId w:val="9"/>
  </w:num>
  <w:num w:numId="8" w16cid:durableId="806554444">
    <w:abstractNumId w:val="3"/>
  </w:num>
  <w:num w:numId="9" w16cid:durableId="1978223870">
    <w:abstractNumId w:val="4"/>
  </w:num>
  <w:num w:numId="10" w16cid:durableId="964314253">
    <w:abstractNumId w:val="5"/>
  </w:num>
  <w:num w:numId="11" w16cid:durableId="47845715">
    <w:abstractNumId w:val="10"/>
  </w:num>
  <w:num w:numId="12" w16cid:durableId="1520393578">
    <w:abstractNumId w:val="6"/>
  </w:num>
  <w:num w:numId="13" w16cid:durableId="227695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66"/>
    <w:rsid w:val="001F0A32"/>
    <w:rsid w:val="00315EB6"/>
    <w:rsid w:val="0033102E"/>
    <w:rsid w:val="00357A11"/>
    <w:rsid w:val="003613EA"/>
    <w:rsid w:val="003F3384"/>
    <w:rsid w:val="0048711E"/>
    <w:rsid w:val="004D4E10"/>
    <w:rsid w:val="004F1076"/>
    <w:rsid w:val="005C2B66"/>
    <w:rsid w:val="00713220"/>
    <w:rsid w:val="00736491"/>
    <w:rsid w:val="007A4043"/>
    <w:rsid w:val="008C1000"/>
    <w:rsid w:val="00952967"/>
    <w:rsid w:val="00986794"/>
    <w:rsid w:val="00A56723"/>
    <w:rsid w:val="00A7401D"/>
    <w:rsid w:val="00BB5F63"/>
    <w:rsid w:val="00BC4DE8"/>
    <w:rsid w:val="00C813D9"/>
    <w:rsid w:val="00CB1BB1"/>
    <w:rsid w:val="00D262A6"/>
    <w:rsid w:val="00EC082A"/>
    <w:rsid w:val="00F10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EC47"/>
  <w15:docId w15:val="{4E18818B-4454-49EE-9455-6FB552D6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71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2B66"/>
    <w:pPr>
      <w:ind w:left="720"/>
      <w:contextualSpacing/>
    </w:pPr>
  </w:style>
  <w:style w:type="character" w:styleId="Hipercze">
    <w:name w:val="Hyperlink"/>
    <w:basedOn w:val="Domylnaczcionkaakapitu"/>
    <w:uiPriority w:val="99"/>
    <w:unhideWhenUsed/>
    <w:rsid w:val="003613EA"/>
    <w:rPr>
      <w:color w:val="0000FF" w:themeColor="hyperlink"/>
      <w:u w:val="single"/>
    </w:rPr>
  </w:style>
  <w:style w:type="table" w:styleId="Tabela-Siatka">
    <w:name w:val="Table Grid"/>
    <w:basedOn w:val="Standardowy"/>
    <w:uiPriority w:val="59"/>
    <w:rsid w:val="004F1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F10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1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136EA-9D04-4EBA-A460-0F244C58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2227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Parmenides</dc:creator>
  <cp:lastModifiedBy>hphphp</cp:lastModifiedBy>
  <cp:revision>2</cp:revision>
  <cp:lastPrinted>2019-05-20T09:37:00Z</cp:lastPrinted>
  <dcterms:created xsi:type="dcterms:W3CDTF">2022-05-03T19:16:00Z</dcterms:created>
  <dcterms:modified xsi:type="dcterms:W3CDTF">2022-05-03T19:16:00Z</dcterms:modified>
</cp:coreProperties>
</file>